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24" w:rsidRPr="00576D81" w:rsidRDefault="00DF72CB" w:rsidP="002D33AC">
      <w:pPr>
        <w:spacing w:line="240" w:lineRule="auto"/>
        <w:ind w:left="170" w:righ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3B3CD8">
        <w:rPr>
          <w:rFonts w:ascii="Times New Roman" w:hAnsi="Times New Roman"/>
          <w:sz w:val="28"/>
          <w:szCs w:val="28"/>
        </w:rPr>
        <w:t xml:space="preserve">         </w:t>
      </w:r>
      <w:r w:rsidR="00DD4E24" w:rsidRPr="00576D81">
        <w:rPr>
          <w:rFonts w:ascii="Times New Roman" w:hAnsi="Times New Roman"/>
          <w:sz w:val="28"/>
          <w:szCs w:val="28"/>
        </w:rPr>
        <w:t>ЗАКЛЮЧЕНИЕ</w:t>
      </w:r>
    </w:p>
    <w:p w:rsidR="00DD4E24" w:rsidRPr="00576D81" w:rsidRDefault="00DD4E24" w:rsidP="002D33AC">
      <w:pPr>
        <w:spacing w:line="240" w:lineRule="auto"/>
        <w:ind w:left="170" w:right="57"/>
        <w:jc w:val="center"/>
        <w:rPr>
          <w:rFonts w:ascii="Times New Roman" w:hAnsi="Times New Roman"/>
          <w:sz w:val="28"/>
          <w:szCs w:val="28"/>
        </w:rPr>
      </w:pPr>
      <w:r w:rsidRPr="00576D81">
        <w:rPr>
          <w:rFonts w:ascii="Times New Roman" w:hAnsi="Times New Roman"/>
          <w:sz w:val="28"/>
          <w:szCs w:val="28"/>
        </w:rPr>
        <w:t>организационного комитета по проведению публичных слушаний</w:t>
      </w:r>
      <w:r w:rsidR="002D33AC">
        <w:rPr>
          <w:rFonts w:ascii="Times New Roman" w:hAnsi="Times New Roman"/>
          <w:sz w:val="28"/>
          <w:szCs w:val="28"/>
        </w:rPr>
        <w:t xml:space="preserve"> </w:t>
      </w:r>
      <w:r w:rsidRPr="00576D81">
        <w:rPr>
          <w:rFonts w:ascii="Times New Roman" w:hAnsi="Times New Roman"/>
          <w:sz w:val="28"/>
          <w:szCs w:val="28"/>
        </w:rPr>
        <w:t>по проекту решения Благовещенской городской Думы</w:t>
      </w:r>
      <w:r w:rsidR="003C5A1F">
        <w:rPr>
          <w:rFonts w:ascii="Times New Roman" w:hAnsi="Times New Roman"/>
          <w:sz w:val="28"/>
          <w:szCs w:val="28"/>
        </w:rPr>
        <w:t xml:space="preserve"> </w:t>
      </w:r>
      <w:r w:rsidRPr="00576D81">
        <w:rPr>
          <w:rFonts w:ascii="Times New Roman" w:hAnsi="Times New Roman"/>
          <w:sz w:val="28"/>
          <w:szCs w:val="28"/>
        </w:rPr>
        <w:t>«Об утверждении отчета об исполнении городского бюджета за 201</w:t>
      </w:r>
      <w:r w:rsidR="003A2C2D">
        <w:rPr>
          <w:rFonts w:ascii="Times New Roman" w:hAnsi="Times New Roman"/>
          <w:sz w:val="28"/>
          <w:szCs w:val="28"/>
        </w:rPr>
        <w:t>5</w:t>
      </w:r>
      <w:r w:rsidRPr="00576D81">
        <w:rPr>
          <w:rFonts w:ascii="Times New Roman" w:hAnsi="Times New Roman"/>
          <w:sz w:val="28"/>
          <w:szCs w:val="28"/>
        </w:rPr>
        <w:t xml:space="preserve"> год»</w:t>
      </w:r>
    </w:p>
    <w:p w:rsidR="00DD4E24" w:rsidRPr="00576D81" w:rsidRDefault="00DD4E24" w:rsidP="00DD4E24">
      <w:pPr>
        <w:ind w:left="170" w:right="57"/>
        <w:jc w:val="both"/>
        <w:rPr>
          <w:rFonts w:ascii="Times New Roman" w:hAnsi="Times New Roman"/>
          <w:sz w:val="28"/>
          <w:szCs w:val="28"/>
        </w:rPr>
      </w:pPr>
      <w:r w:rsidRPr="00576D81">
        <w:rPr>
          <w:rFonts w:ascii="Times New Roman" w:hAnsi="Times New Roman"/>
          <w:sz w:val="28"/>
          <w:szCs w:val="28"/>
        </w:rPr>
        <w:t>1</w:t>
      </w:r>
      <w:r w:rsidR="003A2C2D">
        <w:rPr>
          <w:rFonts w:ascii="Times New Roman" w:hAnsi="Times New Roman"/>
          <w:sz w:val="28"/>
          <w:szCs w:val="28"/>
        </w:rPr>
        <w:t>6</w:t>
      </w:r>
      <w:r w:rsidRPr="00576D81">
        <w:rPr>
          <w:rFonts w:ascii="Times New Roman" w:hAnsi="Times New Roman"/>
          <w:sz w:val="28"/>
          <w:szCs w:val="28"/>
        </w:rPr>
        <w:t xml:space="preserve"> мая 2015                                                                       г. Благовещенск</w:t>
      </w:r>
    </w:p>
    <w:p w:rsidR="00DD4E24" w:rsidRPr="00576D81" w:rsidRDefault="00DD4E24" w:rsidP="00DD4E24">
      <w:pPr>
        <w:pStyle w:val="3"/>
        <w:ind w:left="170" w:right="57"/>
        <w:rPr>
          <w:sz w:val="28"/>
          <w:szCs w:val="28"/>
        </w:rPr>
      </w:pPr>
    </w:p>
    <w:p w:rsidR="00DD4E24" w:rsidRPr="00576D81" w:rsidRDefault="00DD4E24" w:rsidP="002D33AC">
      <w:pPr>
        <w:spacing w:after="0"/>
        <w:ind w:left="170"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6D81">
        <w:rPr>
          <w:rFonts w:ascii="Times New Roman" w:hAnsi="Times New Roman"/>
          <w:sz w:val="28"/>
          <w:szCs w:val="28"/>
        </w:rPr>
        <w:t>1</w:t>
      </w:r>
      <w:r w:rsidR="003A2C2D">
        <w:rPr>
          <w:rFonts w:ascii="Times New Roman" w:hAnsi="Times New Roman"/>
          <w:sz w:val="28"/>
          <w:szCs w:val="28"/>
        </w:rPr>
        <w:t>6</w:t>
      </w:r>
      <w:r w:rsidRPr="00576D81">
        <w:rPr>
          <w:rFonts w:ascii="Times New Roman" w:hAnsi="Times New Roman"/>
          <w:sz w:val="28"/>
          <w:szCs w:val="28"/>
        </w:rPr>
        <w:t xml:space="preserve"> мая 201</w:t>
      </w:r>
      <w:r w:rsidR="003A2C2D">
        <w:rPr>
          <w:rFonts w:ascii="Times New Roman" w:hAnsi="Times New Roman"/>
          <w:sz w:val="28"/>
          <w:szCs w:val="28"/>
        </w:rPr>
        <w:t>6</w:t>
      </w:r>
      <w:r w:rsidRPr="00576D81">
        <w:rPr>
          <w:rFonts w:ascii="Times New Roman" w:hAnsi="Times New Roman"/>
          <w:sz w:val="28"/>
          <w:szCs w:val="28"/>
        </w:rPr>
        <w:t xml:space="preserve"> года, на основании опубликованного в газете «Благовещенск» от </w:t>
      </w:r>
      <w:r w:rsidR="003A2C2D">
        <w:rPr>
          <w:rFonts w:ascii="Times New Roman" w:hAnsi="Times New Roman"/>
          <w:sz w:val="28"/>
          <w:szCs w:val="28"/>
        </w:rPr>
        <w:t>29</w:t>
      </w:r>
      <w:r w:rsidRPr="00576D81">
        <w:rPr>
          <w:rFonts w:ascii="Times New Roman" w:hAnsi="Times New Roman"/>
          <w:sz w:val="28"/>
          <w:szCs w:val="28"/>
        </w:rPr>
        <w:t>.0</w:t>
      </w:r>
      <w:r w:rsidR="003A2C2D">
        <w:rPr>
          <w:rFonts w:ascii="Times New Roman" w:hAnsi="Times New Roman"/>
          <w:sz w:val="28"/>
          <w:szCs w:val="28"/>
        </w:rPr>
        <w:t>4</w:t>
      </w:r>
      <w:r w:rsidRPr="00576D81">
        <w:rPr>
          <w:rFonts w:ascii="Times New Roman" w:hAnsi="Times New Roman"/>
          <w:sz w:val="28"/>
          <w:szCs w:val="28"/>
        </w:rPr>
        <w:t>.201</w:t>
      </w:r>
      <w:r w:rsidR="003A2C2D">
        <w:rPr>
          <w:rFonts w:ascii="Times New Roman" w:hAnsi="Times New Roman"/>
          <w:sz w:val="28"/>
          <w:szCs w:val="28"/>
        </w:rPr>
        <w:t>6</w:t>
      </w:r>
      <w:r w:rsidRPr="00576D81">
        <w:rPr>
          <w:rFonts w:ascii="Times New Roman" w:hAnsi="Times New Roman"/>
          <w:sz w:val="28"/>
          <w:szCs w:val="28"/>
        </w:rPr>
        <w:t xml:space="preserve"> № 1</w:t>
      </w:r>
      <w:r w:rsidR="003A2C2D">
        <w:rPr>
          <w:rFonts w:ascii="Times New Roman" w:hAnsi="Times New Roman"/>
          <w:sz w:val="28"/>
          <w:szCs w:val="28"/>
        </w:rPr>
        <w:t xml:space="preserve">6 </w:t>
      </w:r>
      <w:r w:rsidRPr="00576D81">
        <w:rPr>
          <w:rFonts w:ascii="Times New Roman" w:hAnsi="Times New Roman"/>
          <w:sz w:val="28"/>
          <w:szCs w:val="28"/>
        </w:rPr>
        <w:t xml:space="preserve">постановления </w:t>
      </w:r>
      <w:r w:rsidR="003A2C2D">
        <w:rPr>
          <w:rFonts w:ascii="Times New Roman" w:hAnsi="Times New Roman"/>
          <w:sz w:val="28"/>
          <w:szCs w:val="28"/>
        </w:rPr>
        <w:t>мэра</w:t>
      </w:r>
      <w:r w:rsidRPr="00576D81">
        <w:rPr>
          <w:rFonts w:ascii="Times New Roman" w:hAnsi="Times New Roman"/>
          <w:sz w:val="28"/>
          <w:szCs w:val="28"/>
        </w:rPr>
        <w:t xml:space="preserve"> города Благовещенска от 2</w:t>
      </w:r>
      <w:r w:rsidR="003A2C2D">
        <w:rPr>
          <w:rFonts w:ascii="Times New Roman" w:hAnsi="Times New Roman"/>
          <w:sz w:val="28"/>
          <w:szCs w:val="28"/>
        </w:rPr>
        <w:t>8</w:t>
      </w:r>
      <w:r w:rsidRPr="00576D81">
        <w:rPr>
          <w:rFonts w:ascii="Times New Roman" w:hAnsi="Times New Roman"/>
          <w:sz w:val="28"/>
          <w:szCs w:val="28"/>
        </w:rPr>
        <w:t>.04.201</w:t>
      </w:r>
      <w:r w:rsidR="003A2C2D">
        <w:rPr>
          <w:rFonts w:ascii="Times New Roman" w:hAnsi="Times New Roman"/>
          <w:sz w:val="28"/>
          <w:szCs w:val="28"/>
        </w:rPr>
        <w:t>6</w:t>
      </w:r>
      <w:r w:rsidRPr="00576D81">
        <w:rPr>
          <w:rFonts w:ascii="Times New Roman" w:hAnsi="Times New Roman"/>
          <w:sz w:val="28"/>
          <w:szCs w:val="28"/>
        </w:rPr>
        <w:t xml:space="preserve"> </w:t>
      </w:r>
      <w:r w:rsidR="000360C9">
        <w:rPr>
          <w:rFonts w:ascii="Times New Roman" w:hAnsi="Times New Roman"/>
          <w:sz w:val="28"/>
          <w:szCs w:val="28"/>
        </w:rPr>
        <w:t xml:space="preserve">   </w:t>
      </w:r>
      <w:r w:rsidRPr="00576D81">
        <w:rPr>
          <w:rFonts w:ascii="Times New Roman" w:hAnsi="Times New Roman"/>
          <w:sz w:val="28"/>
          <w:szCs w:val="28"/>
        </w:rPr>
        <w:t>№ 1</w:t>
      </w:r>
      <w:r w:rsidR="003A2C2D">
        <w:rPr>
          <w:rFonts w:ascii="Times New Roman" w:hAnsi="Times New Roman"/>
          <w:sz w:val="28"/>
          <w:szCs w:val="28"/>
        </w:rPr>
        <w:t>2</w:t>
      </w:r>
      <w:r w:rsidRPr="00576D81">
        <w:rPr>
          <w:rFonts w:ascii="Times New Roman" w:hAnsi="Times New Roman"/>
          <w:sz w:val="28"/>
          <w:szCs w:val="28"/>
        </w:rPr>
        <w:t xml:space="preserve"> «О назначении публичных слушаний по проекту решения Благовещенской городской Думы «Об утверждении отчета об исполнении городского  бюджета за 201</w:t>
      </w:r>
      <w:r w:rsidR="003A2C2D">
        <w:rPr>
          <w:rFonts w:ascii="Times New Roman" w:hAnsi="Times New Roman"/>
          <w:sz w:val="28"/>
          <w:szCs w:val="28"/>
        </w:rPr>
        <w:t>5</w:t>
      </w:r>
      <w:r w:rsidRPr="00576D81">
        <w:rPr>
          <w:rFonts w:ascii="Times New Roman" w:hAnsi="Times New Roman"/>
          <w:sz w:val="28"/>
          <w:szCs w:val="28"/>
        </w:rPr>
        <w:t xml:space="preserve"> год», проведены публичные слушания по проекту отчета об исполнении городского бюджета за 201</w:t>
      </w:r>
      <w:r w:rsidR="003A2C2D">
        <w:rPr>
          <w:rFonts w:ascii="Times New Roman" w:hAnsi="Times New Roman"/>
          <w:sz w:val="28"/>
          <w:szCs w:val="28"/>
        </w:rPr>
        <w:t>5</w:t>
      </w:r>
      <w:r w:rsidRPr="00576D81">
        <w:rPr>
          <w:rFonts w:ascii="Times New Roman" w:hAnsi="Times New Roman"/>
          <w:sz w:val="28"/>
          <w:szCs w:val="28"/>
        </w:rPr>
        <w:t xml:space="preserve"> год.</w:t>
      </w:r>
      <w:proofErr w:type="gramEnd"/>
    </w:p>
    <w:p w:rsidR="002D33AC" w:rsidRDefault="00DD4E24" w:rsidP="002D33AC">
      <w:pPr>
        <w:spacing w:after="0"/>
        <w:ind w:left="170" w:right="57" w:firstLine="709"/>
        <w:jc w:val="both"/>
        <w:rPr>
          <w:rFonts w:ascii="Times New Roman" w:hAnsi="Times New Roman"/>
          <w:sz w:val="28"/>
          <w:szCs w:val="28"/>
        </w:rPr>
      </w:pPr>
      <w:r w:rsidRPr="00576D81">
        <w:rPr>
          <w:rFonts w:ascii="Times New Roman" w:hAnsi="Times New Roman"/>
          <w:sz w:val="28"/>
          <w:szCs w:val="28"/>
        </w:rPr>
        <w:t>На публичных слушаниях по проекту решения Благовещенской городской Думы «Об утверждении отчета об исполнении городского  бюджета за 201</w:t>
      </w:r>
      <w:r w:rsidR="003A2C2D">
        <w:rPr>
          <w:rFonts w:ascii="Times New Roman" w:hAnsi="Times New Roman"/>
          <w:sz w:val="28"/>
          <w:szCs w:val="28"/>
        </w:rPr>
        <w:t>5</w:t>
      </w:r>
      <w:r w:rsidRPr="00576D81">
        <w:rPr>
          <w:rFonts w:ascii="Times New Roman" w:hAnsi="Times New Roman"/>
          <w:sz w:val="28"/>
          <w:szCs w:val="28"/>
        </w:rPr>
        <w:t xml:space="preserve"> год» жителям города Благовещенска были представлены доклады:</w:t>
      </w:r>
    </w:p>
    <w:p w:rsidR="00DD4E24" w:rsidRPr="00576D81" w:rsidRDefault="00DD4E24" w:rsidP="002D33AC">
      <w:pPr>
        <w:spacing w:after="0"/>
        <w:ind w:left="170" w:right="57" w:firstLine="709"/>
        <w:jc w:val="both"/>
        <w:rPr>
          <w:rFonts w:ascii="Times New Roman" w:hAnsi="Times New Roman"/>
          <w:sz w:val="28"/>
          <w:szCs w:val="28"/>
        </w:rPr>
      </w:pPr>
      <w:r w:rsidRPr="00576D81">
        <w:rPr>
          <w:rFonts w:ascii="Times New Roman" w:hAnsi="Times New Roman"/>
          <w:sz w:val="28"/>
          <w:szCs w:val="28"/>
        </w:rPr>
        <w:t xml:space="preserve"> - начальника финансового </w:t>
      </w:r>
      <w:proofErr w:type="gramStart"/>
      <w:r w:rsidRPr="00576D81">
        <w:rPr>
          <w:rFonts w:ascii="Times New Roman" w:hAnsi="Times New Roman"/>
          <w:sz w:val="28"/>
          <w:szCs w:val="28"/>
        </w:rPr>
        <w:t>управления администрации города Благовещенска Тришиной Натальи</w:t>
      </w:r>
      <w:proofErr w:type="gramEnd"/>
      <w:r w:rsidRPr="00576D81">
        <w:rPr>
          <w:rFonts w:ascii="Times New Roman" w:hAnsi="Times New Roman"/>
          <w:sz w:val="28"/>
          <w:szCs w:val="28"/>
        </w:rPr>
        <w:t xml:space="preserve"> Эдуардовны «Об основных итогах исполнения городского  бюджета за 201</w:t>
      </w:r>
      <w:r w:rsidR="003A2C2D">
        <w:rPr>
          <w:rFonts w:ascii="Times New Roman" w:hAnsi="Times New Roman"/>
          <w:sz w:val="28"/>
          <w:szCs w:val="28"/>
        </w:rPr>
        <w:t>5</w:t>
      </w:r>
      <w:r w:rsidRPr="00576D81">
        <w:rPr>
          <w:rFonts w:ascii="Times New Roman" w:hAnsi="Times New Roman"/>
          <w:sz w:val="28"/>
          <w:szCs w:val="28"/>
        </w:rPr>
        <w:t xml:space="preserve"> год»;</w:t>
      </w:r>
    </w:p>
    <w:p w:rsidR="00DD4E24" w:rsidRPr="00576D81" w:rsidRDefault="00DD4E24" w:rsidP="002D33AC">
      <w:pPr>
        <w:spacing w:after="0"/>
        <w:ind w:left="170" w:right="57" w:firstLine="709"/>
        <w:jc w:val="both"/>
        <w:rPr>
          <w:rFonts w:ascii="Times New Roman" w:hAnsi="Times New Roman"/>
          <w:sz w:val="28"/>
          <w:szCs w:val="28"/>
        </w:rPr>
      </w:pPr>
      <w:r w:rsidRPr="00576D81">
        <w:rPr>
          <w:rFonts w:ascii="Times New Roman" w:hAnsi="Times New Roman"/>
          <w:sz w:val="28"/>
          <w:szCs w:val="28"/>
        </w:rPr>
        <w:t xml:space="preserve">- руководителей структурных подразделений администрации города Благовещенска: начальника управления образования </w:t>
      </w:r>
      <w:proofErr w:type="spellStart"/>
      <w:r w:rsidRPr="00576D81">
        <w:rPr>
          <w:rFonts w:ascii="Times New Roman" w:hAnsi="Times New Roman"/>
          <w:sz w:val="28"/>
          <w:szCs w:val="28"/>
        </w:rPr>
        <w:t>Поцелуевой</w:t>
      </w:r>
      <w:proofErr w:type="spellEnd"/>
      <w:r w:rsidRPr="00576D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6D81">
        <w:rPr>
          <w:rFonts w:ascii="Times New Roman" w:hAnsi="Times New Roman"/>
          <w:sz w:val="28"/>
          <w:szCs w:val="28"/>
        </w:rPr>
        <w:t>Элины</w:t>
      </w:r>
      <w:proofErr w:type="spellEnd"/>
      <w:r w:rsidRPr="00576D81">
        <w:rPr>
          <w:rFonts w:ascii="Times New Roman" w:hAnsi="Times New Roman"/>
          <w:sz w:val="28"/>
          <w:szCs w:val="28"/>
        </w:rPr>
        <w:t xml:space="preserve"> Борисовны,  исполняющего обязанности начальника управления жилищно-коммунального хозяйства </w:t>
      </w:r>
      <w:proofErr w:type="gramStart"/>
      <w:r w:rsidRPr="00576D81">
        <w:rPr>
          <w:rFonts w:ascii="Times New Roman" w:hAnsi="Times New Roman"/>
          <w:sz w:val="28"/>
          <w:szCs w:val="28"/>
        </w:rPr>
        <w:t>администрации города Благовещенска Казанцева Сергея</w:t>
      </w:r>
      <w:proofErr w:type="gramEnd"/>
      <w:r w:rsidRPr="00576D81">
        <w:rPr>
          <w:rFonts w:ascii="Times New Roman" w:hAnsi="Times New Roman"/>
          <w:sz w:val="28"/>
          <w:szCs w:val="28"/>
        </w:rPr>
        <w:t xml:space="preserve"> Александровича «Об исполнении бюджетных ассигнований в подведомственных отраслях за 201</w:t>
      </w:r>
      <w:r w:rsidR="003A2C2D">
        <w:rPr>
          <w:rFonts w:ascii="Times New Roman" w:hAnsi="Times New Roman"/>
          <w:sz w:val="28"/>
          <w:szCs w:val="28"/>
        </w:rPr>
        <w:t>5</w:t>
      </w:r>
      <w:r w:rsidRPr="00576D81">
        <w:rPr>
          <w:rFonts w:ascii="Times New Roman" w:hAnsi="Times New Roman"/>
          <w:sz w:val="28"/>
          <w:szCs w:val="28"/>
        </w:rPr>
        <w:t xml:space="preserve"> год».</w:t>
      </w:r>
    </w:p>
    <w:p w:rsidR="00DD4E24" w:rsidRPr="00576D81" w:rsidRDefault="00DD4E24" w:rsidP="002D33AC">
      <w:pPr>
        <w:spacing w:after="0"/>
        <w:ind w:left="170" w:right="57" w:firstLine="709"/>
        <w:jc w:val="both"/>
        <w:rPr>
          <w:rFonts w:ascii="Times New Roman" w:hAnsi="Times New Roman"/>
          <w:sz w:val="28"/>
          <w:szCs w:val="28"/>
        </w:rPr>
      </w:pPr>
      <w:r w:rsidRPr="00576D81">
        <w:rPr>
          <w:rFonts w:ascii="Times New Roman" w:hAnsi="Times New Roman"/>
          <w:sz w:val="28"/>
          <w:szCs w:val="28"/>
        </w:rPr>
        <w:t>В период подготовки и проведения публичных слушаний по проекту решения Благовещенской городской Думы «Об утверждении отчета об исполнении городского  бюджета за 201</w:t>
      </w:r>
      <w:r w:rsidR="003A2C2D">
        <w:rPr>
          <w:rFonts w:ascii="Times New Roman" w:hAnsi="Times New Roman"/>
          <w:sz w:val="28"/>
          <w:szCs w:val="28"/>
        </w:rPr>
        <w:t>5</w:t>
      </w:r>
      <w:r w:rsidRPr="00576D81">
        <w:rPr>
          <w:rFonts w:ascii="Times New Roman" w:hAnsi="Times New Roman"/>
          <w:sz w:val="28"/>
          <w:szCs w:val="28"/>
        </w:rPr>
        <w:t xml:space="preserve"> год» в оргкомитет предложения от жителей города Благовещенска  не поступали.</w:t>
      </w:r>
    </w:p>
    <w:p w:rsidR="00DD4E24" w:rsidRPr="003A2C2D" w:rsidRDefault="00DD4E24" w:rsidP="002D33AC">
      <w:pPr>
        <w:pStyle w:val="3"/>
        <w:ind w:left="170" w:right="57" w:firstLine="709"/>
        <w:rPr>
          <w:rFonts w:eastAsia="Calibri"/>
          <w:sz w:val="28"/>
          <w:szCs w:val="28"/>
          <w:lang w:eastAsia="en-US"/>
        </w:rPr>
      </w:pPr>
      <w:r w:rsidRPr="003A2C2D">
        <w:rPr>
          <w:rFonts w:eastAsia="Calibri"/>
          <w:sz w:val="28"/>
          <w:szCs w:val="28"/>
          <w:lang w:eastAsia="en-US"/>
        </w:rPr>
        <w:t>Организационный комитет рекомендует депутатам Благовещенской городской Думы утвердить отчет об исполнении городского бюджета за 201</w:t>
      </w:r>
      <w:r w:rsidR="003A2C2D" w:rsidRPr="003A2C2D">
        <w:rPr>
          <w:rFonts w:eastAsia="Calibri"/>
          <w:sz w:val="28"/>
          <w:szCs w:val="28"/>
          <w:lang w:eastAsia="en-US"/>
        </w:rPr>
        <w:t>5</w:t>
      </w:r>
      <w:r w:rsidRPr="003A2C2D">
        <w:rPr>
          <w:rFonts w:eastAsia="Calibri"/>
          <w:sz w:val="28"/>
          <w:szCs w:val="28"/>
          <w:lang w:eastAsia="en-US"/>
        </w:rPr>
        <w:t xml:space="preserve"> год.</w:t>
      </w:r>
    </w:p>
    <w:p w:rsidR="00DD4E24" w:rsidRDefault="00DD4E24" w:rsidP="00DD4E24">
      <w:pPr>
        <w:pStyle w:val="3"/>
        <w:ind w:left="170" w:right="57" w:firstLine="709"/>
        <w:rPr>
          <w:sz w:val="28"/>
          <w:szCs w:val="28"/>
        </w:rPr>
      </w:pPr>
    </w:p>
    <w:p w:rsidR="00A00485" w:rsidRPr="00576D81" w:rsidRDefault="00A00485" w:rsidP="00DD4E24">
      <w:pPr>
        <w:pStyle w:val="3"/>
        <w:ind w:left="170" w:right="57" w:firstLine="709"/>
        <w:rPr>
          <w:sz w:val="28"/>
          <w:szCs w:val="28"/>
        </w:rPr>
      </w:pPr>
    </w:p>
    <w:p w:rsidR="00DD4E24" w:rsidRPr="00576D81" w:rsidRDefault="00DD4E24" w:rsidP="00DD4E24">
      <w:pPr>
        <w:pStyle w:val="3"/>
        <w:ind w:left="170" w:right="57" w:firstLine="709"/>
        <w:rPr>
          <w:sz w:val="28"/>
          <w:szCs w:val="28"/>
        </w:rPr>
      </w:pPr>
    </w:p>
    <w:p w:rsidR="00DD4E24" w:rsidRPr="00576D81" w:rsidRDefault="00DD4E24" w:rsidP="00DD4E24">
      <w:pPr>
        <w:pStyle w:val="3"/>
        <w:ind w:left="170" w:right="57" w:firstLine="709"/>
        <w:rPr>
          <w:sz w:val="28"/>
          <w:szCs w:val="28"/>
        </w:rPr>
      </w:pPr>
    </w:p>
    <w:p w:rsidR="003B3CD8" w:rsidRPr="003B3CD8" w:rsidRDefault="003B3CD8" w:rsidP="003B3CD8">
      <w:pPr>
        <w:spacing w:after="0" w:line="240" w:lineRule="auto"/>
        <w:ind w:left="170" w:right="57"/>
        <w:jc w:val="both"/>
        <w:rPr>
          <w:rFonts w:ascii="Times New Roman" w:hAnsi="Times New Roman"/>
          <w:sz w:val="28"/>
          <w:szCs w:val="28"/>
        </w:rPr>
      </w:pPr>
    </w:p>
    <w:sectPr w:rsidR="003B3CD8" w:rsidRPr="003B3CD8" w:rsidSect="00A00485">
      <w:pgSz w:w="11906" w:h="16838" w:code="9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BB2"/>
    <w:rsid w:val="00022BB2"/>
    <w:rsid w:val="000360C9"/>
    <w:rsid w:val="001E56F4"/>
    <w:rsid w:val="00231D2A"/>
    <w:rsid w:val="002D33AC"/>
    <w:rsid w:val="003A2C2D"/>
    <w:rsid w:val="003B3CD8"/>
    <w:rsid w:val="003C5A1F"/>
    <w:rsid w:val="00407E8A"/>
    <w:rsid w:val="00451FFC"/>
    <w:rsid w:val="004E721B"/>
    <w:rsid w:val="00575E14"/>
    <w:rsid w:val="00576D81"/>
    <w:rsid w:val="0059159D"/>
    <w:rsid w:val="005E71DA"/>
    <w:rsid w:val="00674E62"/>
    <w:rsid w:val="0067668C"/>
    <w:rsid w:val="006F15A6"/>
    <w:rsid w:val="00704BEC"/>
    <w:rsid w:val="007862A7"/>
    <w:rsid w:val="007C2926"/>
    <w:rsid w:val="00876191"/>
    <w:rsid w:val="009208EF"/>
    <w:rsid w:val="00945B4D"/>
    <w:rsid w:val="00A00485"/>
    <w:rsid w:val="00BE2A49"/>
    <w:rsid w:val="00CA696C"/>
    <w:rsid w:val="00CD37F4"/>
    <w:rsid w:val="00D003D5"/>
    <w:rsid w:val="00D5778B"/>
    <w:rsid w:val="00DA6D6E"/>
    <w:rsid w:val="00DD4E24"/>
    <w:rsid w:val="00DE5BBE"/>
    <w:rsid w:val="00DF72CB"/>
    <w:rsid w:val="00EF7054"/>
    <w:rsid w:val="00F108DE"/>
    <w:rsid w:val="00FC0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22BB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022B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0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Захаревич</cp:lastModifiedBy>
  <cp:revision>8</cp:revision>
  <cp:lastPrinted>2016-05-13T06:15:00Z</cp:lastPrinted>
  <dcterms:created xsi:type="dcterms:W3CDTF">2016-05-04T08:11:00Z</dcterms:created>
  <dcterms:modified xsi:type="dcterms:W3CDTF">2016-05-16T07:57:00Z</dcterms:modified>
</cp:coreProperties>
</file>